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F23" w14:textId="4DF4468B" w:rsidR="00F14FBC" w:rsidRPr="008B7CD8" w:rsidRDefault="00D20892" w:rsidP="008B7CD8">
      <w:pPr>
        <w:pStyle w:val="SemEspaamento"/>
        <w:jc w:val="right"/>
        <w:rPr>
          <w:lang w:val="pt-BR"/>
        </w:rPr>
      </w:pPr>
      <w:r w:rsidRPr="008B7CD8">
        <w:rPr>
          <w:noProof/>
          <w:lang w:val="pt-BR"/>
        </w:rPr>
        <w:drawing>
          <wp:anchor distT="0" distB="0" distL="114300" distR="114300" simplePos="0" relativeHeight="251658240" behindDoc="0" locked="0" layoutInCell="1" allowOverlap="1" wp14:anchorId="400D5CB7" wp14:editId="0BA10F46">
            <wp:simplePos x="0" y="0"/>
            <wp:positionH relativeFrom="column">
              <wp:posOffset>64043</wp:posOffset>
            </wp:positionH>
            <wp:positionV relativeFrom="paragraph">
              <wp:posOffset>259</wp:posOffset>
            </wp:positionV>
            <wp:extent cx="2143125" cy="2143125"/>
            <wp:effectExtent l="0" t="0" r="9525" b="9525"/>
            <wp:wrapSquare wrapText="bothSides"/>
            <wp:docPr id="1249229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00C77767" w:rsidRPr="008B7CD8">
        <w:rPr>
          <w:lang w:val="pt-BR"/>
        </w:rPr>
        <w:t xml:space="preserve">10 de fevereiro de </w:t>
      </w:r>
      <w:r w:rsidR="006F577B" w:rsidRPr="008B7CD8">
        <w:rPr>
          <w:lang w:val="pt-BR"/>
        </w:rPr>
        <w:t>2026</w:t>
      </w:r>
      <w:r w:rsidR="00574FF3" w:rsidRPr="008B7CD8">
        <w:rPr>
          <w:lang w:val="pt-BR"/>
        </w:rPr>
        <w:t xml:space="preserve">       </w:t>
      </w:r>
      <w:r w:rsidR="00B32C6A" w:rsidRPr="008B7CD8">
        <w:rPr>
          <w:lang w:val="pt-BR"/>
        </w:rPr>
        <w:t> </w:t>
      </w:r>
      <w:r w:rsidR="00A9094A" w:rsidRPr="008B7CD8">
        <w:rPr>
          <w:lang w:val="pt-BR"/>
        </w:rPr>
        <w:t xml:space="preserve"> </w:t>
      </w:r>
    </w:p>
    <w:p w14:paraId="694AE8FB" w14:textId="77777777" w:rsidR="008B7CD8" w:rsidRDefault="008B7CD8" w:rsidP="008B7CD8">
      <w:pPr>
        <w:pStyle w:val="SemEspaamento"/>
        <w:jc w:val="both"/>
        <w:rPr>
          <w:lang w:val="pt-BR"/>
        </w:rPr>
      </w:pPr>
    </w:p>
    <w:p w14:paraId="7789F418" w14:textId="3ADA71C2" w:rsidR="00BD050A" w:rsidRPr="008B7CD8" w:rsidRDefault="00C77767" w:rsidP="008B7CD8">
      <w:pPr>
        <w:pStyle w:val="SemEspaamento"/>
        <w:jc w:val="both"/>
        <w:rPr>
          <w:lang w:val="pt-BR"/>
        </w:rPr>
      </w:pPr>
      <w:r w:rsidRPr="008B7CD8">
        <w:rPr>
          <w:lang w:val="pt-BR"/>
        </w:rPr>
        <w:t>Queridas irmãs e F</w:t>
      </w:r>
      <w:r w:rsidR="004C0FC0" w:rsidRPr="008B7CD8">
        <w:rPr>
          <w:lang w:val="pt-BR"/>
        </w:rPr>
        <w:t>ormand</w:t>
      </w:r>
      <w:r w:rsidRPr="008B7CD8">
        <w:rPr>
          <w:lang w:val="pt-BR"/>
        </w:rPr>
        <w:t>a</w:t>
      </w:r>
      <w:r w:rsidR="004C0FC0" w:rsidRPr="008B7CD8">
        <w:rPr>
          <w:lang w:val="pt-BR"/>
        </w:rPr>
        <w:t>s</w:t>
      </w:r>
      <w:r w:rsidRPr="008B7CD8">
        <w:rPr>
          <w:lang w:val="pt-BR"/>
        </w:rPr>
        <w:t>:</w:t>
      </w:r>
    </w:p>
    <w:p w14:paraId="0C3BEE4F" w14:textId="77777777" w:rsidR="008B7CD8" w:rsidRDefault="008B7CD8" w:rsidP="008B7CD8">
      <w:pPr>
        <w:pStyle w:val="SemEspaamento"/>
        <w:jc w:val="both"/>
        <w:rPr>
          <w:lang w:val="pt-BR"/>
        </w:rPr>
      </w:pPr>
    </w:p>
    <w:p w14:paraId="0684EA43" w14:textId="77777777" w:rsidR="008B7CD8" w:rsidRDefault="00C77767" w:rsidP="008B7CD8">
      <w:pPr>
        <w:pStyle w:val="SemEspaamento"/>
        <w:jc w:val="both"/>
        <w:rPr>
          <w:lang w:val="pt-BR"/>
        </w:rPr>
      </w:pPr>
      <w:r w:rsidRPr="008B7CD8">
        <w:rPr>
          <w:lang w:val="pt-BR"/>
        </w:rPr>
        <w:t xml:space="preserve">Nesta Solenidade de Santa Escolástica, que </w:t>
      </w:r>
      <w:r w:rsidR="001309F7" w:rsidRPr="008B7CD8">
        <w:rPr>
          <w:lang w:val="pt-BR"/>
        </w:rPr>
        <w:t>estejam convosco</w:t>
      </w:r>
      <w:r w:rsidR="00CD7540" w:rsidRPr="008B7CD8">
        <w:rPr>
          <w:lang w:val="pt-BR"/>
        </w:rPr>
        <w:t>,</w:t>
      </w:r>
      <w:r w:rsidR="001309F7" w:rsidRPr="008B7CD8">
        <w:rPr>
          <w:lang w:val="pt-BR"/>
        </w:rPr>
        <w:t xml:space="preserve"> </w:t>
      </w:r>
      <w:r w:rsidRPr="008B7CD8">
        <w:rPr>
          <w:lang w:val="pt-BR"/>
        </w:rPr>
        <w:t xml:space="preserve">bênçãos e alegrias. </w:t>
      </w:r>
    </w:p>
    <w:p w14:paraId="599FB5E2" w14:textId="77777777" w:rsidR="008B7CD8" w:rsidRDefault="008B7CD8" w:rsidP="008B7CD8">
      <w:pPr>
        <w:pStyle w:val="SemEspaamento"/>
        <w:jc w:val="both"/>
        <w:rPr>
          <w:lang w:val="pt-BR"/>
        </w:rPr>
      </w:pPr>
    </w:p>
    <w:p w14:paraId="5F892C85" w14:textId="346D2135" w:rsidR="00C77767" w:rsidRPr="008B7CD8" w:rsidRDefault="00C77767" w:rsidP="008B7CD8">
      <w:pPr>
        <w:pStyle w:val="SemEspaamento"/>
        <w:jc w:val="both"/>
        <w:rPr>
          <w:lang w:val="pt-BR"/>
        </w:rPr>
      </w:pPr>
      <w:r w:rsidRPr="008B7CD8">
        <w:rPr>
          <w:lang w:val="pt-BR"/>
        </w:rPr>
        <w:t xml:space="preserve">Nesta festa, gostaria de usar esta imagem de São Bento e Santa Escolástica para a nossa reflexão. Sabemos muito pouco sobre Santa Escolástica, mas o que sabemos é mesmo muito importante. São Gregório Magno escreveu sobre a última ceia na qual ela estava com seu irmão, São Bento. As orações de Santa Escolástica provocaram uma forte chuva, obrigando </w:t>
      </w:r>
      <w:r w:rsidR="008B7CD8">
        <w:rPr>
          <w:lang w:val="pt-BR"/>
        </w:rPr>
        <w:t xml:space="preserve">S. </w:t>
      </w:r>
      <w:r w:rsidRPr="008B7CD8">
        <w:rPr>
          <w:lang w:val="pt-BR"/>
        </w:rPr>
        <w:t>Bento, mesmo contra sua própria vontade, permanecer e conversar em santa comunhão. O Senhor ouviu o coração dela. São Gregório conclui: "</w:t>
      </w:r>
      <w:r w:rsidR="002B0F53" w:rsidRPr="008B7CD8">
        <w:rPr>
          <w:lang w:val="pt-BR"/>
        </w:rPr>
        <w:t>Muito obteve q</w:t>
      </w:r>
      <w:r w:rsidRPr="008B7CD8">
        <w:rPr>
          <w:lang w:val="pt-BR"/>
        </w:rPr>
        <w:t>uem mais amou".</w:t>
      </w:r>
    </w:p>
    <w:p w14:paraId="4013DC49" w14:textId="77777777" w:rsidR="008B7CD8" w:rsidRDefault="008B7CD8" w:rsidP="008B7CD8">
      <w:pPr>
        <w:pStyle w:val="SemEspaamento"/>
        <w:jc w:val="both"/>
        <w:rPr>
          <w:lang w:val="pt-BR"/>
        </w:rPr>
      </w:pPr>
    </w:p>
    <w:p w14:paraId="77E5A3F0" w14:textId="7EC6AD0D" w:rsidR="002B0F53" w:rsidRPr="008B7CD8" w:rsidRDefault="00C77767" w:rsidP="008B7CD8">
      <w:pPr>
        <w:pStyle w:val="SemEspaamento"/>
        <w:jc w:val="both"/>
        <w:rPr>
          <w:lang w:val="pt-BR"/>
        </w:rPr>
      </w:pPr>
      <w:r w:rsidRPr="008B7CD8">
        <w:rPr>
          <w:lang w:val="pt-BR"/>
        </w:rPr>
        <w:t>Esta imagem fala sobre esse amor: os olhos, as mãos e o rosto de Santa Escolástica transmitem a mensagem do seu coração.</w:t>
      </w:r>
      <w:r w:rsidR="008B7CD8">
        <w:rPr>
          <w:lang w:val="pt-BR"/>
        </w:rPr>
        <w:t xml:space="preserve"> </w:t>
      </w:r>
      <w:r w:rsidRPr="008B7CD8">
        <w:rPr>
          <w:lang w:val="pt-BR"/>
        </w:rPr>
        <w:t xml:space="preserve">Nos seus olhos podemos perceber o reflexo de sua alma atenta e compassiva. Os olhos estão atentos para o irmão. Percebe-se que sua escuta é focada e intencional. Vemos que ela não ouve apenas, </w:t>
      </w:r>
      <w:r w:rsidR="001309F7" w:rsidRPr="008B7CD8">
        <w:rPr>
          <w:lang w:val="pt-BR"/>
        </w:rPr>
        <w:t>ela</w:t>
      </w:r>
      <w:r w:rsidRPr="008B7CD8">
        <w:rPr>
          <w:lang w:val="pt-BR"/>
        </w:rPr>
        <w:t xml:space="preserve"> escuta com </w:t>
      </w:r>
      <w:r w:rsidR="001309F7" w:rsidRPr="008B7CD8">
        <w:rPr>
          <w:lang w:val="pt-BR"/>
        </w:rPr>
        <w:t>um</w:t>
      </w:r>
      <w:r w:rsidRPr="008B7CD8">
        <w:rPr>
          <w:lang w:val="pt-BR"/>
        </w:rPr>
        <w:t>a profundidade d</w:t>
      </w:r>
      <w:r w:rsidR="001309F7" w:rsidRPr="008B7CD8">
        <w:rPr>
          <w:lang w:val="pt-BR"/>
        </w:rPr>
        <w:t>e</w:t>
      </w:r>
      <w:r w:rsidRPr="008B7CD8">
        <w:rPr>
          <w:lang w:val="pt-BR"/>
        </w:rPr>
        <w:t xml:space="preserve"> amor para absorver as pesadas preocupações do irmão. Ela escuta a essência, a tristeza </w:t>
      </w:r>
      <w:r w:rsidR="002B0F53" w:rsidRPr="008B7CD8">
        <w:rPr>
          <w:lang w:val="pt-BR"/>
        </w:rPr>
        <w:t>nos</w:t>
      </w:r>
      <w:r w:rsidRPr="008B7CD8">
        <w:rPr>
          <w:lang w:val="pt-BR"/>
        </w:rPr>
        <w:t xml:space="preserve"> olhos </w:t>
      </w:r>
      <w:r w:rsidR="002B0F53" w:rsidRPr="008B7CD8">
        <w:rPr>
          <w:lang w:val="pt-BR"/>
        </w:rPr>
        <w:t xml:space="preserve">dele </w:t>
      </w:r>
      <w:r w:rsidRPr="008B7CD8">
        <w:rPr>
          <w:lang w:val="pt-BR"/>
        </w:rPr>
        <w:t>e a profundidade d</w:t>
      </w:r>
      <w:r w:rsidR="002B0F53" w:rsidRPr="008B7CD8">
        <w:rPr>
          <w:lang w:val="pt-BR"/>
        </w:rPr>
        <w:t>e</w:t>
      </w:r>
      <w:r w:rsidRPr="008B7CD8">
        <w:rPr>
          <w:lang w:val="pt-BR"/>
        </w:rPr>
        <w:t xml:space="preserve"> significado que está por trás de suas palavras.</w:t>
      </w:r>
      <w:r w:rsidR="008B7CD8">
        <w:rPr>
          <w:lang w:val="pt-BR"/>
        </w:rPr>
        <w:t xml:space="preserve"> </w:t>
      </w:r>
      <w:r w:rsidR="002B0F53" w:rsidRPr="008B7CD8">
        <w:rPr>
          <w:lang w:val="pt-BR"/>
        </w:rPr>
        <w:t>Essa escuta é possível quando o coração deseja acolher o mistério do outro, sem julgamento, mas com compaixão.</w:t>
      </w:r>
    </w:p>
    <w:p w14:paraId="7485BAB8" w14:textId="77777777" w:rsidR="008B7CD8" w:rsidRDefault="008B7CD8" w:rsidP="008B7CD8">
      <w:pPr>
        <w:pStyle w:val="SemEspaamento"/>
        <w:jc w:val="both"/>
        <w:rPr>
          <w:lang w:val="pt-BR"/>
        </w:rPr>
      </w:pPr>
    </w:p>
    <w:p w14:paraId="643DC311" w14:textId="26E9DB10" w:rsidR="002B0F53" w:rsidRPr="008B7CD8" w:rsidRDefault="002B0F53" w:rsidP="008B7CD8">
      <w:pPr>
        <w:pStyle w:val="SemEspaamento"/>
        <w:jc w:val="both"/>
        <w:rPr>
          <w:lang w:val="pt-BR"/>
        </w:rPr>
      </w:pPr>
      <w:r w:rsidRPr="008B7CD8">
        <w:rPr>
          <w:lang w:val="pt-BR"/>
        </w:rPr>
        <w:t>Em segundo lugar, chamo a atenção para as mãos de Santa Escolástica que abraçam as mãos de seu irmão. O artista retrata S. Bento como um homem cansado, sobrecarregado pelo peso da vida. Ela estende a mão para segurar as dele, para lhe dar segurança e encorajamento. Me vem à mente a imagem de Jesus trazendo a filha de Jairo à vida: “[Jesus] tomou-a pela mão e disse-lhe: ‘Talita Kum!’”. Jesus diz isso em aramaico, sua língua nativa: “Menina, levanta-te”.</w:t>
      </w:r>
    </w:p>
    <w:p w14:paraId="78E41213" w14:textId="77777777" w:rsidR="008B7CD8" w:rsidRDefault="008B7CD8" w:rsidP="008B7CD8">
      <w:pPr>
        <w:pStyle w:val="SemEspaamento"/>
        <w:jc w:val="both"/>
        <w:rPr>
          <w:lang w:val="pt-BR"/>
        </w:rPr>
      </w:pPr>
    </w:p>
    <w:p w14:paraId="1BC3B947" w14:textId="495910BE" w:rsidR="002B0F53" w:rsidRPr="008B7CD8" w:rsidRDefault="002B0F53" w:rsidP="008B7CD8">
      <w:pPr>
        <w:pStyle w:val="SemEspaamento"/>
        <w:jc w:val="both"/>
        <w:rPr>
          <w:lang w:val="pt-BR"/>
        </w:rPr>
      </w:pPr>
      <w:r w:rsidRPr="008B7CD8">
        <w:rPr>
          <w:lang w:val="pt-BR"/>
        </w:rPr>
        <w:t>Nossas mãos também podem dar vida. Elas podem falar pelos nossos corações. O toque sagrado traz plenitude, seja ele físico ou através de atos de bondade e carinho. No simples gesto de um toque compassivo, saímos do nosso espaço pessoal para entrar no do outro. Minhas mãos têm o poder de dar vida à alma. A gentileza do toque da sua irmã é um bálsamo para seu coração aflito.</w:t>
      </w:r>
    </w:p>
    <w:p w14:paraId="04F76E0A" w14:textId="77777777" w:rsidR="008B7CD8" w:rsidRDefault="008B7CD8" w:rsidP="008B7CD8">
      <w:pPr>
        <w:pStyle w:val="SemEspaamento"/>
        <w:jc w:val="both"/>
        <w:rPr>
          <w:lang w:val="pt-BR"/>
        </w:rPr>
      </w:pPr>
    </w:p>
    <w:p w14:paraId="39BD48FE" w14:textId="609666ED" w:rsidR="002B0F53" w:rsidRPr="008B7CD8" w:rsidRDefault="002B0F53" w:rsidP="008B7CD8">
      <w:pPr>
        <w:pStyle w:val="SemEspaamento"/>
        <w:jc w:val="both"/>
        <w:rPr>
          <w:lang w:val="pt-BR"/>
        </w:rPr>
      </w:pPr>
      <w:r w:rsidRPr="008B7CD8">
        <w:rPr>
          <w:lang w:val="pt-BR"/>
        </w:rPr>
        <w:t xml:space="preserve">Em terceiro lugar, notamos o rosto jovial de Santa Escolástica. Uma vida intencional de amor, dedicada aos caminhos de Deus, proporcionando à alma uma energia espiritual que mantém o coração flexível e jovem. </w:t>
      </w:r>
      <w:r w:rsidR="008B7CD8">
        <w:rPr>
          <w:lang w:val="pt-BR"/>
        </w:rPr>
        <w:t>O</w:t>
      </w:r>
      <w:r w:rsidRPr="008B7CD8">
        <w:rPr>
          <w:lang w:val="pt-BR"/>
        </w:rPr>
        <w:t xml:space="preserve"> artista captura a energia desse amor ao pintar Santa Escolástica com uma jovialidade duradoura e gentil. Não é verdade que nossos corpos envelhecem, mas nossos espíritos podem permanecer jovens? Vejo isso em muitas das minhas irmãs mais velhas, sempre jovens, sempre mais belas.</w:t>
      </w:r>
    </w:p>
    <w:p w14:paraId="2E8C1140" w14:textId="77777777" w:rsidR="008B7CD8" w:rsidRDefault="008B7CD8" w:rsidP="008B7CD8">
      <w:pPr>
        <w:pStyle w:val="SemEspaamento"/>
        <w:jc w:val="both"/>
        <w:rPr>
          <w:lang w:val="pt-BR"/>
        </w:rPr>
      </w:pPr>
    </w:p>
    <w:p w14:paraId="11762F58" w14:textId="2345243E" w:rsidR="002B0F53" w:rsidRPr="008B7CD8" w:rsidRDefault="002B0F53" w:rsidP="008B7CD8">
      <w:pPr>
        <w:pStyle w:val="SemEspaamento"/>
        <w:jc w:val="both"/>
        <w:rPr>
          <w:lang w:val="pt-BR"/>
        </w:rPr>
      </w:pPr>
      <w:r w:rsidRPr="008B7CD8">
        <w:rPr>
          <w:lang w:val="pt-BR"/>
        </w:rPr>
        <w:t>Essa energia juvenil, espiritual e curativa provém de nossa vida cotidiana e despretensiosa, na qual escutamos o mistério da presença de Deus, oculto em nossa rotina diária</w:t>
      </w:r>
      <w:r w:rsidR="001309F7" w:rsidRPr="008B7CD8">
        <w:rPr>
          <w:lang w:val="pt-BR"/>
        </w:rPr>
        <w:t>,</w:t>
      </w:r>
      <w:r w:rsidRPr="008B7CD8">
        <w:rPr>
          <w:lang w:val="pt-BR"/>
        </w:rPr>
        <w:t xml:space="preserve"> e nos corações de todos que encontramos. O ordinário se torna intensamente sagrado quando escutamos com atenção, abertura e expectativa para encontrar e servir a Cristo presente entre nós.</w:t>
      </w:r>
    </w:p>
    <w:p w14:paraId="4FA143F6" w14:textId="4E97944A" w:rsidR="002B0F53" w:rsidRPr="008B7CD8" w:rsidRDefault="002B0F53" w:rsidP="008B7CD8">
      <w:pPr>
        <w:pStyle w:val="SemEspaamento"/>
        <w:jc w:val="both"/>
        <w:rPr>
          <w:lang w:val="pt-BR"/>
        </w:rPr>
      </w:pPr>
      <w:r w:rsidRPr="008B7CD8">
        <w:rPr>
          <w:lang w:val="pt-BR"/>
        </w:rPr>
        <w:lastRenderedPageBreak/>
        <w:t>Esse nível de atenção também envolve o cuidado com a própria alma. A falta de perdão, as ansiedades, o ressentimento e as comparações podem obstruir as artérias espirituais. Eu me vejo como São Paulo, pedindo ao Senhor que afaste esse “espinho” que me aflige. Mas, às vezes, numa sabedoria que não consigo compreender, Deus não o afasta. Ou talvez seja eu que me apego ao espinho. Contudo, aos poucos, percebo que lutar contra o meu espinho pode me ensinar a compaixão. O espinho me dá um coração compreensivo e uma confiança na misericórdia de Deus, mais do que confiança na minha força pessoal. Concordo com São Bento quando escreve: “Nunca perca a esperança na misericórdia de Deus” (RB 4,74).</w:t>
      </w:r>
    </w:p>
    <w:p w14:paraId="6A588BF7" w14:textId="77777777" w:rsidR="008B7CD8" w:rsidRDefault="008B7CD8" w:rsidP="008B7CD8">
      <w:pPr>
        <w:pStyle w:val="SemEspaamento"/>
        <w:jc w:val="both"/>
        <w:rPr>
          <w:lang w:val="pt-BR"/>
        </w:rPr>
      </w:pPr>
    </w:p>
    <w:p w14:paraId="3DEE2E59" w14:textId="4E7E9CF7" w:rsidR="002B0F53" w:rsidRPr="008B7CD8" w:rsidRDefault="00BA3302" w:rsidP="008B7CD8">
      <w:pPr>
        <w:pStyle w:val="SemEspaamento"/>
        <w:jc w:val="both"/>
        <w:rPr>
          <w:lang w:val="pt-BR"/>
        </w:rPr>
      </w:pPr>
      <w:r w:rsidRPr="008B7CD8">
        <w:rPr>
          <w:lang w:val="pt-BR"/>
        </w:rPr>
        <w:t>Nossas vidas parecem tão simples, tão comuns. Às vezes, esquecemos que Jesus está presente, vivendo em nós e agindo através de nós. Cada vez mais, percebo que temos um dom espiritual incrível no ritmo dos nossos dias. Estamos imersas na Palavra viva e ativa. Encontramos Cristo em todas as pessoas e em toda a criação. O ritmo do dia se torna um cântico da presença amorosa de Deus em nossos corações. Nos rendemos à graça com profunda intenção, desejando permanecer atentas à presença de Deus. Essa abertura à graça transforma nossos medos e ansiedades em confiança na fiel misericórdia de Deus.</w:t>
      </w:r>
    </w:p>
    <w:p w14:paraId="79A49701" w14:textId="77777777" w:rsidR="008B7CD8" w:rsidRDefault="008B7CD8" w:rsidP="008B7CD8">
      <w:pPr>
        <w:pStyle w:val="SemEspaamento"/>
        <w:jc w:val="both"/>
        <w:rPr>
          <w:lang w:val="pt-BR"/>
        </w:rPr>
      </w:pPr>
    </w:p>
    <w:p w14:paraId="7CEC6EE2" w14:textId="61FE7392" w:rsidR="00BA3302" w:rsidRPr="008B7CD8" w:rsidRDefault="00BA3302" w:rsidP="008B7CD8">
      <w:pPr>
        <w:pStyle w:val="SemEspaamento"/>
        <w:jc w:val="both"/>
        <w:rPr>
          <w:lang w:val="pt-BR"/>
        </w:rPr>
      </w:pPr>
      <w:r w:rsidRPr="008B7CD8">
        <w:rPr>
          <w:lang w:val="pt-BR"/>
        </w:rPr>
        <w:t>Lentamente, tudo muda. Nossos corações se tornam mais puros. Nossas almas são transformadas, não por nossa própria força, mas por nossa abertura à generosa presença de Deus. Nossos olhos contemplam Cristo, nossos ouvidos se aguçam e nossas mãos se estendem para encontrá-Lo e servi-Lo. Que assim seja cada vez mais para nós todas.</w:t>
      </w:r>
    </w:p>
    <w:p w14:paraId="115148B4" w14:textId="77777777" w:rsidR="008B7CD8" w:rsidRDefault="008B7CD8" w:rsidP="008B7CD8">
      <w:pPr>
        <w:pStyle w:val="SemEspaamento"/>
        <w:jc w:val="both"/>
        <w:rPr>
          <w:lang w:val="pt-BR"/>
        </w:rPr>
      </w:pPr>
    </w:p>
    <w:p w14:paraId="75A86934" w14:textId="3A4201F1" w:rsidR="00BA3302" w:rsidRPr="008B7CD8" w:rsidRDefault="00BA3302" w:rsidP="008B7CD8">
      <w:pPr>
        <w:pStyle w:val="SemEspaamento"/>
        <w:jc w:val="both"/>
        <w:rPr>
          <w:lang w:val="pt-BR"/>
        </w:rPr>
      </w:pPr>
      <w:r w:rsidRPr="008B7CD8">
        <w:rPr>
          <w:lang w:val="pt-BR"/>
        </w:rPr>
        <w:t xml:space="preserve">Como escreve S. Paulo aos Efésios </w:t>
      </w:r>
      <w:r w:rsidR="002F6EB2" w:rsidRPr="008B7CD8">
        <w:rPr>
          <w:lang w:val="pt-BR"/>
        </w:rPr>
        <w:t>3</w:t>
      </w:r>
      <w:r w:rsidRPr="008B7CD8">
        <w:rPr>
          <w:lang w:val="pt-BR"/>
        </w:rPr>
        <w:t>,</w:t>
      </w:r>
      <w:r w:rsidR="002F6EB2" w:rsidRPr="008B7CD8">
        <w:rPr>
          <w:lang w:val="pt-BR"/>
        </w:rPr>
        <w:t>16</w:t>
      </w:r>
      <w:r w:rsidRPr="008B7CD8">
        <w:rPr>
          <w:lang w:val="pt-BR"/>
        </w:rPr>
        <w:t xml:space="preserve"> – </w:t>
      </w:r>
      <w:r w:rsidR="002F6EB2" w:rsidRPr="008B7CD8">
        <w:rPr>
          <w:lang w:val="pt-BR"/>
        </w:rPr>
        <w:t>19</w:t>
      </w:r>
      <w:r w:rsidRPr="008B7CD8">
        <w:rPr>
          <w:lang w:val="pt-BR"/>
        </w:rPr>
        <w:t>:</w:t>
      </w:r>
    </w:p>
    <w:p w14:paraId="2699AFA1" w14:textId="54647930" w:rsidR="00BA3302" w:rsidRPr="008B7CD8" w:rsidRDefault="00BA3302" w:rsidP="008B7CD8">
      <w:pPr>
        <w:pStyle w:val="SemEspaamento"/>
        <w:ind w:left="720"/>
        <w:jc w:val="both"/>
        <w:rPr>
          <w:lang w:val="pt-BR"/>
        </w:rPr>
      </w:pPr>
      <w:r w:rsidRPr="008B7CD8">
        <w:rPr>
          <w:lang w:val="pt-BR"/>
        </w:rPr>
        <w:t>“Peço que Cristo habite em seus corações pela fé; para que, arraigados e alicerçados em amor, possam compreender, com todos os santos, qual é a largura, o comprimento, a altura e a profundidade, e conhecer o amor de Cristo que excede todo entendimento, para que sejam cheios de toda a plenitude de Deus.”</w:t>
      </w:r>
    </w:p>
    <w:p w14:paraId="31B11C72" w14:textId="77777777" w:rsidR="008B7CD8" w:rsidRDefault="008B7CD8" w:rsidP="008B7CD8">
      <w:pPr>
        <w:pStyle w:val="SemEspaamento"/>
        <w:jc w:val="both"/>
        <w:rPr>
          <w:lang w:val="pt-BR"/>
        </w:rPr>
      </w:pPr>
    </w:p>
    <w:p w14:paraId="645A7EDE" w14:textId="765EE62C" w:rsidR="00BA3302" w:rsidRPr="008B7CD8" w:rsidRDefault="00BA3302" w:rsidP="008B7CD8">
      <w:pPr>
        <w:pStyle w:val="SemEspaamento"/>
        <w:jc w:val="both"/>
        <w:rPr>
          <w:lang w:val="pt-BR"/>
        </w:rPr>
      </w:pPr>
      <w:r w:rsidRPr="008B7CD8">
        <w:rPr>
          <w:lang w:val="pt-BR"/>
        </w:rPr>
        <w:t xml:space="preserve">Que esta bênção seja nossa. Que, com a plenitude de Deus, estejamos enraizadas e alicerçadas no amor, com nossos corações abertos, atentos e compassivos. Como Santa Escolástica, sejamos cada vez mais sensíveis e compassivas umas </w:t>
      </w:r>
      <w:r w:rsidR="001309F7" w:rsidRPr="008B7CD8">
        <w:rPr>
          <w:lang w:val="pt-BR"/>
        </w:rPr>
        <w:t xml:space="preserve">para </w:t>
      </w:r>
      <w:r w:rsidRPr="008B7CD8">
        <w:rPr>
          <w:lang w:val="pt-BR"/>
        </w:rPr>
        <w:t xml:space="preserve">com </w:t>
      </w:r>
      <w:r w:rsidR="001309F7" w:rsidRPr="008B7CD8">
        <w:rPr>
          <w:lang w:val="pt-BR"/>
        </w:rPr>
        <w:t>a</w:t>
      </w:r>
      <w:r w:rsidRPr="008B7CD8">
        <w:rPr>
          <w:lang w:val="pt-BR"/>
        </w:rPr>
        <w:t>s outr</w:t>
      </w:r>
      <w:r w:rsidR="001309F7" w:rsidRPr="008B7CD8">
        <w:rPr>
          <w:lang w:val="pt-BR"/>
        </w:rPr>
        <w:t>a</w:t>
      </w:r>
      <w:r w:rsidRPr="008B7CD8">
        <w:rPr>
          <w:lang w:val="pt-BR"/>
        </w:rPr>
        <w:t xml:space="preserve">s, e </w:t>
      </w:r>
      <w:r w:rsidR="001309F7" w:rsidRPr="008B7CD8">
        <w:rPr>
          <w:lang w:val="pt-BR"/>
        </w:rPr>
        <w:t xml:space="preserve">assim abraçar cada uma </w:t>
      </w:r>
      <w:r w:rsidRPr="008B7CD8">
        <w:rPr>
          <w:lang w:val="pt-BR"/>
        </w:rPr>
        <w:t>com bondade em nossas mentes, nossos corações e nosso serviço.</w:t>
      </w:r>
    </w:p>
    <w:p w14:paraId="112E12A6" w14:textId="77777777" w:rsidR="008B7CD8" w:rsidRDefault="008B7CD8" w:rsidP="008B7CD8">
      <w:pPr>
        <w:pStyle w:val="SemEspaamento"/>
        <w:jc w:val="both"/>
        <w:rPr>
          <w:lang w:val="pt-BR"/>
        </w:rPr>
      </w:pPr>
    </w:p>
    <w:p w14:paraId="1874D0BB" w14:textId="729D21FE" w:rsidR="00F843DA" w:rsidRPr="008B7CD8" w:rsidRDefault="00B7153B" w:rsidP="008B7CD8">
      <w:pPr>
        <w:pStyle w:val="SemEspaamento"/>
        <w:jc w:val="both"/>
        <w:rPr>
          <w:lang w:val="pt-BR"/>
        </w:rPr>
      </w:pPr>
      <w:r w:rsidRPr="008B7CD8">
        <w:rPr>
          <w:lang w:val="pt-BR"/>
        </w:rPr>
        <w:t>Unid</w:t>
      </w:r>
      <w:r w:rsidR="001309F7" w:rsidRPr="008B7CD8">
        <w:rPr>
          <w:lang w:val="pt-BR"/>
        </w:rPr>
        <w:t xml:space="preserve">as em </w:t>
      </w:r>
      <w:r w:rsidRPr="008B7CD8">
        <w:rPr>
          <w:lang w:val="pt-BR"/>
        </w:rPr>
        <w:t>Crist</w:t>
      </w:r>
      <w:r w:rsidR="001309F7" w:rsidRPr="008B7CD8">
        <w:rPr>
          <w:lang w:val="pt-BR"/>
        </w:rPr>
        <w:t>o, nossa Misericórdia e nossa Esperança,</w:t>
      </w:r>
    </w:p>
    <w:p w14:paraId="7BF0BE1E" w14:textId="77777777" w:rsidR="008B7CD8" w:rsidRDefault="008B7CD8" w:rsidP="008B7CD8">
      <w:pPr>
        <w:pStyle w:val="SemEspaamento"/>
        <w:jc w:val="both"/>
        <w:rPr>
          <w:lang w:val="pt-BR"/>
        </w:rPr>
      </w:pPr>
    </w:p>
    <w:p w14:paraId="1DF0373D" w14:textId="2F8E2A12" w:rsidR="008B7CD8" w:rsidRPr="008B7CD8" w:rsidRDefault="008B7CD8" w:rsidP="008B7CD8">
      <w:pPr>
        <w:pStyle w:val="SemEspaamento"/>
        <w:jc w:val="both"/>
        <w:rPr>
          <w:lang w:val="pt-BR"/>
        </w:rPr>
      </w:pPr>
      <w:r w:rsidRPr="008B7CD8">
        <w:rPr>
          <w:lang w:val="pt-BR"/>
        </w:rPr>
        <w:t>Madre Rosann Ocken – Prioresa Geral</w:t>
      </w:r>
    </w:p>
    <w:sectPr w:rsidR="008B7CD8" w:rsidRPr="008B7CD8" w:rsidSect="008B7CD8">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C0"/>
    <w:rsid w:val="000327E6"/>
    <w:rsid w:val="00036A44"/>
    <w:rsid w:val="00095C20"/>
    <w:rsid w:val="000C474A"/>
    <w:rsid w:val="000D3F3F"/>
    <w:rsid w:val="00111128"/>
    <w:rsid w:val="001309F7"/>
    <w:rsid w:val="001A35BF"/>
    <w:rsid w:val="001E212A"/>
    <w:rsid w:val="001E2F9F"/>
    <w:rsid w:val="002B0F53"/>
    <w:rsid w:val="002D12E1"/>
    <w:rsid w:val="002D7FC0"/>
    <w:rsid w:val="002E16A5"/>
    <w:rsid w:val="002F6EB2"/>
    <w:rsid w:val="00307254"/>
    <w:rsid w:val="00367F64"/>
    <w:rsid w:val="004575A6"/>
    <w:rsid w:val="00497BEF"/>
    <w:rsid w:val="004C0FC0"/>
    <w:rsid w:val="004D78B6"/>
    <w:rsid w:val="004E7DB3"/>
    <w:rsid w:val="0054052F"/>
    <w:rsid w:val="00574FF3"/>
    <w:rsid w:val="00615080"/>
    <w:rsid w:val="00621785"/>
    <w:rsid w:val="00625BA3"/>
    <w:rsid w:val="00691A45"/>
    <w:rsid w:val="006C5782"/>
    <w:rsid w:val="006E3673"/>
    <w:rsid w:val="006F577B"/>
    <w:rsid w:val="00717A6B"/>
    <w:rsid w:val="0078014C"/>
    <w:rsid w:val="00865D1E"/>
    <w:rsid w:val="008727B2"/>
    <w:rsid w:val="008B7CD8"/>
    <w:rsid w:val="009D516A"/>
    <w:rsid w:val="009F7F8F"/>
    <w:rsid w:val="00A03BBA"/>
    <w:rsid w:val="00A64F78"/>
    <w:rsid w:val="00A9094A"/>
    <w:rsid w:val="00B22F7E"/>
    <w:rsid w:val="00B32C6A"/>
    <w:rsid w:val="00B46D2E"/>
    <w:rsid w:val="00B7153B"/>
    <w:rsid w:val="00BA3302"/>
    <w:rsid w:val="00BA6C22"/>
    <w:rsid w:val="00BD050A"/>
    <w:rsid w:val="00BD5AC4"/>
    <w:rsid w:val="00BF6E91"/>
    <w:rsid w:val="00C42DAE"/>
    <w:rsid w:val="00C77767"/>
    <w:rsid w:val="00CD7540"/>
    <w:rsid w:val="00D07454"/>
    <w:rsid w:val="00D20892"/>
    <w:rsid w:val="00D46317"/>
    <w:rsid w:val="00DC2B3B"/>
    <w:rsid w:val="00DF168D"/>
    <w:rsid w:val="00E325B5"/>
    <w:rsid w:val="00E73018"/>
    <w:rsid w:val="00E927AA"/>
    <w:rsid w:val="00F14FBC"/>
    <w:rsid w:val="00F6013D"/>
    <w:rsid w:val="00F843DA"/>
    <w:rsid w:val="00FE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C9D3"/>
  <w15:chartTrackingRefBased/>
  <w15:docId w15:val="{BDCEFD50-5684-413D-8F1D-6D058F05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C0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4C0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4C0F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4C0F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4C0F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4C0F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C0F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C0F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C0FC0"/>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C0FC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4C0FC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4C0FC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4C0FC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4C0FC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4C0FC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C0FC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C0FC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C0FC0"/>
    <w:rPr>
      <w:rFonts w:eastAsiaTheme="majorEastAsia" w:cstheme="majorBidi"/>
      <w:color w:val="272727" w:themeColor="text1" w:themeTint="D8"/>
    </w:rPr>
  </w:style>
  <w:style w:type="paragraph" w:styleId="Ttulo">
    <w:name w:val="Title"/>
    <w:basedOn w:val="Normal"/>
    <w:next w:val="Normal"/>
    <w:link w:val="TtuloCarter"/>
    <w:uiPriority w:val="10"/>
    <w:qFormat/>
    <w:rsid w:val="004C0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C0F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C0FC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C0FC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C0FC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4C0FC0"/>
    <w:rPr>
      <w:i/>
      <w:iCs/>
      <w:color w:val="404040" w:themeColor="text1" w:themeTint="BF"/>
    </w:rPr>
  </w:style>
  <w:style w:type="paragraph" w:styleId="PargrafodaLista">
    <w:name w:val="List Paragraph"/>
    <w:basedOn w:val="Normal"/>
    <w:uiPriority w:val="34"/>
    <w:qFormat/>
    <w:rsid w:val="004C0FC0"/>
    <w:pPr>
      <w:ind w:left="720"/>
      <w:contextualSpacing/>
    </w:pPr>
  </w:style>
  <w:style w:type="character" w:styleId="nfaseIntensa">
    <w:name w:val="Intense Emphasis"/>
    <w:basedOn w:val="Tipodeletrapredefinidodopargrafo"/>
    <w:uiPriority w:val="21"/>
    <w:qFormat/>
    <w:rsid w:val="004C0FC0"/>
    <w:rPr>
      <w:i/>
      <w:iCs/>
      <w:color w:val="0F4761" w:themeColor="accent1" w:themeShade="BF"/>
    </w:rPr>
  </w:style>
  <w:style w:type="paragraph" w:styleId="CitaoIntensa">
    <w:name w:val="Intense Quote"/>
    <w:basedOn w:val="Normal"/>
    <w:next w:val="Normal"/>
    <w:link w:val="CitaoIntensaCarter"/>
    <w:uiPriority w:val="30"/>
    <w:qFormat/>
    <w:rsid w:val="004C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4C0FC0"/>
    <w:rPr>
      <w:i/>
      <w:iCs/>
      <w:color w:val="0F4761" w:themeColor="accent1" w:themeShade="BF"/>
    </w:rPr>
  </w:style>
  <w:style w:type="character" w:styleId="RefernciaIntensa">
    <w:name w:val="Intense Reference"/>
    <w:basedOn w:val="Tipodeletrapredefinidodopargrafo"/>
    <w:uiPriority w:val="32"/>
    <w:qFormat/>
    <w:rsid w:val="004C0FC0"/>
    <w:rPr>
      <w:b/>
      <w:bCs/>
      <w:smallCaps/>
      <w:color w:val="0F4761" w:themeColor="accent1" w:themeShade="BF"/>
      <w:spacing w:val="5"/>
    </w:rPr>
  </w:style>
  <w:style w:type="character" w:styleId="Hiperligao">
    <w:name w:val="Hyperlink"/>
    <w:basedOn w:val="Tipodeletrapredefinidodopargrafo"/>
    <w:uiPriority w:val="99"/>
    <w:unhideWhenUsed/>
    <w:rsid w:val="002F6EB2"/>
    <w:rPr>
      <w:color w:val="467886" w:themeColor="hyperlink"/>
      <w:u w:val="single"/>
    </w:rPr>
  </w:style>
  <w:style w:type="character" w:styleId="MenoNoResolvida">
    <w:name w:val="Unresolved Mention"/>
    <w:basedOn w:val="Tipodeletrapredefinidodopargrafo"/>
    <w:uiPriority w:val="99"/>
    <w:semiHidden/>
    <w:unhideWhenUsed/>
    <w:rsid w:val="002F6EB2"/>
    <w:rPr>
      <w:color w:val="605E5C"/>
      <w:shd w:val="clear" w:color="auto" w:fill="E1DFDD"/>
    </w:rPr>
  </w:style>
  <w:style w:type="paragraph" w:styleId="SemEspaamento">
    <w:name w:val="No Spacing"/>
    <w:uiPriority w:val="1"/>
    <w:qFormat/>
    <w:rsid w:val="008B7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D8A0-AC15-49E7-AC60-DA9E0638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843</Words>
  <Characters>4555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Levono Laptop</dc:creator>
  <cp:keywords/>
  <dc:description/>
  <cp:lastModifiedBy>Vania Maria Toscano</cp:lastModifiedBy>
  <cp:revision>6</cp:revision>
  <cp:lastPrinted>2026-02-09T20:07:00Z</cp:lastPrinted>
  <dcterms:created xsi:type="dcterms:W3CDTF">2026-01-28T13:06:00Z</dcterms:created>
  <dcterms:modified xsi:type="dcterms:W3CDTF">2026-02-09T20:11:00Z</dcterms:modified>
</cp:coreProperties>
</file>